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9638"/>
        <w:tblGridChange w:id="0">
          <w:tblGrid>
            <w:gridCol w:w="9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60" w:before="60" w:lineRule="auto"/>
              <w:jc w:val="center"/>
              <w:rPr>
                <w:color w:val="000000"/>
              </w:rPr>
            </w:pPr>
            <w:r w:rsidDel="00000000" w:rsidR="00000000" w:rsidRPr="00000000">
              <w:rPr/>
              <w:drawing>
                <wp:inline distB="0" distT="0" distL="0" distR="0">
                  <wp:extent cx="486410" cy="552450"/>
                  <wp:effectExtent b="0" l="0" r="0" t="0"/>
                  <wp:docPr descr="logo-repubblica-italiana-bn.png" id="10" name="image1.png"/>
                  <a:graphic>
                    <a:graphicData uri="http://schemas.openxmlformats.org/drawingml/2006/picture">
                      <pic:pic>
                        <pic:nvPicPr>
                          <pic:cNvPr descr="logo-repubblica-italiana-bn.png"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410" cy="5524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160" w:before="0" w:line="259" w:lineRule="auto"/>
              <w:rPr>
                <w:smallCaps w:val="1"/>
                <w:sz w:val="24"/>
                <w:szCs w:val="24"/>
              </w:rPr>
            </w:pPr>
            <w:r w:rsidDel="00000000" w:rsidR="00000000" w:rsidRPr="00000000">
              <w:rPr>
                <w:color w:val="000000"/>
              </w:rPr>
              <w:drawing>
                <wp:inline distB="0" distT="0" distL="0" distR="0">
                  <wp:extent cx="5731200" cy="749300"/>
                  <wp:effectExtent b="0" l="0" r="0" t="0"/>
                  <wp:docPr descr="D:\- LOGHI DS DSGA\logo PON PNRR 17-10-22.png" id="11" name="image3.png"/>
                  <a:graphic>
                    <a:graphicData uri="http://schemas.openxmlformats.org/drawingml/2006/picture">
                      <pic:pic>
                        <pic:nvPicPr>
                          <pic:cNvPr descr="D:\- LOGHI DS DSGA\logo PON PNRR 17-10-22.png" id="0" name="image3.png"/>
                          <pic:cNvPicPr preferRelativeResize="0"/>
                        </pic:nvPicPr>
                        <pic:blipFill>
                          <a:blip r:embed="rId8"/>
                          <a:srcRect b="-13758" l="-592" r="839" t="543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200" cy="7493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rPr>
          <w:b w:val="1"/>
          <w:smallCaps w:val="1"/>
          <w:color w:val="7f7f7f"/>
          <w:sz w:val="48"/>
          <w:szCs w:val="48"/>
          <w:u w:val="single"/>
        </w:rPr>
      </w:pP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G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ruppo di </w:t>
      </w: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L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avoro </w:t>
      </w:r>
      <w:r w:rsidDel="00000000" w:rsidR="00000000" w:rsidRPr="00000000">
        <w:rPr>
          <w:b w:val="1"/>
          <w:smallCaps w:val="1"/>
          <w:color w:val="7f7f7f"/>
          <w:sz w:val="64"/>
          <w:szCs w:val="64"/>
          <w:rtl w:val="0"/>
        </w:rPr>
        <w:t xml:space="preserve">O</w:t>
      </w:r>
      <w:r w:rsidDel="00000000" w:rsidR="00000000" w:rsidRPr="00000000">
        <w:rPr>
          <w:b w:val="1"/>
          <w:smallCaps w:val="1"/>
          <w:color w:val="7f7f7f"/>
          <w:sz w:val="48"/>
          <w:szCs w:val="48"/>
          <w:rtl w:val="0"/>
        </w:rPr>
        <w:t xml:space="preserve">perativo </w:t>
      </w:r>
      <w:r w:rsidDel="00000000" w:rsidR="00000000" w:rsidRPr="00000000">
        <w:rPr>
          <w:b w:val="1"/>
          <w:smallCaps w:val="1"/>
          <w:color w:val="7f7f7f"/>
          <w:sz w:val="20"/>
          <w:szCs w:val="20"/>
          <w:u w:val="single"/>
          <w:rtl w:val="0"/>
        </w:rPr>
        <w:t xml:space="preserve">per l’inclusione degli alunni con disabilità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ind w:left="567" w:firstLine="0"/>
        <w:jc w:val="right"/>
        <w:rPr>
          <w:b w:val="1"/>
          <w:smallCaps w:val="1"/>
          <w:color w:val="7f7f7f"/>
          <w:sz w:val="24"/>
          <w:szCs w:val="24"/>
        </w:rPr>
      </w:pPr>
      <w:r w:rsidDel="00000000" w:rsidR="00000000" w:rsidRPr="00000000">
        <w:rPr>
          <w:b w:val="1"/>
          <w:smallCaps w:val="1"/>
          <w:color w:val="7f7f7f"/>
          <w:sz w:val="24"/>
          <w:szCs w:val="24"/>
          <w:rtl w:val="0"/>
        </w:rPr>
        <w:t xml:space="preserve">Allegato 3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77250" y="457350"/>
                          <a:ext cx="2537460" cy="6645275"/>
                          <a:chOff x="4077250" y="457350"/>
                          <a:chExt cx="2537500" cy="6645300"/>
                        </a:xfrm>
                      </wpg:grpSpPr>
                      <wpg:grpSp>
                        <wpg:cNvGrpSpPr/>
                        <wpg:grpSpPr>
                          <a:xfrm>
                            <a:off x="4077270" y="457363"/>
                            <a:ext cx="2537460" cy="6645275"/>
                            <a:chOff x="4077250" y="457350"/>
                            <a:chExt cx="2547525" cy="664530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4077250" y="457350"/>
                              <a:ext cx="2547525" cy="6645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4077270" y="457363"/>
                              <a:ext cx="2547489" cy="6645275"/>
                              <a:chOff x="11238" y="10686"/>
                              <a:chExt cx="254" cy="664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11238" y="10686"/>
                                <a:ext cx="250" cy="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6" name="Shape 6"/>
                            <wps:spPr>
                              <a:xfrm>
                                <a:off x="11238" y="10743"/>
                                <a:ext cx="159" cy="60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dk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7" name="Shape 7"/>
                            <wps:spPr>
                              <a:xfrm>
                                <a:off x="11327" y="10686"/>
                                <a:ext cx="165" cy="60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SpPr/>
                            <wps:cNvPr id="8" name="Shape 8"/>
                            <wps:spPr>
                              <a:xfrm rot="10800000">
                                <a:off x="11281" y="10686"/>
                                <a:ext cx="46" cy="601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7543800</wp:posOffset>
                </wp:positionH>
                <wp:positionV relativeFrom="paragraph">
                  <wp:posOffset>457200</wp:posOffset>
                </wp:positionV>
                <wp:extent cx="2537460" cy="6645275"/>
                <wp:effectExtent b="0" l="0" r="0" t="0"/>
                <wp:wrapNone/>
                <wp:docPr id="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7460" cy="664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rPr>
          <w:rFonts w:ascii="Verdana" w:cs="Verdana" w:eastAsia="Verdana" w:hAnsi="Verdana"/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4"/>
          <w:szCs w:val="24"/>
          <w:rtl w:val="0"/>
        </w:rPr>
        <w:t xml:space="preserve">Verbale dell’incontro glo di progettazione iniziale per l’elaborazione del pei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color="000000" w:space="0" w:sz="0" w:val="non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L. n. 104/92 art. 15 come sostituito dal D.Lgs. n.66/17 art. 9 comma 10, integrato e modificato dal D.Lgs. n.96/19 -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Decreto Interministeriale n.182 del 29 dicembre 2020, modificato dal Decreto Interministeriale n.153 del 1° agosto 2023</w:t>
      </w:r>
    </w:p>
    <w:p w:rsidR="00000000" w:rsidDel="00000000" w:rsidP="00000000" w:rsidRDefault="00000000" w:rsidRPr="00000000" w14:paraId="00000008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Prot. Ris.: ___</w:t>
      </w:r>
    </w:p>
    <w:p w:rsidR="00000000" w:rsidDel="00000000" w:rsidP="00000000" w:rsidRDefault="00000000" w:rsidRPr="00000000" w14:paraId="0000000A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Il giorno ___ dell’anno ___ alle ore _00:00 presso/in modalità videoconferenza su piattaforma __ previa convocazione si riunisce il Gruppo di Lavoro Operativo per l’allievo/a ___ frequentante la classe ___ dell’Istituto ___ con il seguente ordine del giorno: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color w:val="000000"/>
          <w:sz w:val="8"/>
          <w:szCs w:val="8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Condividere il profilo di funzionamento ed eventuale altra documentazione clinica disponibile (ad esempio Diagnosi Funzionale nelle more di definizione del profilo di funzionamento)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Prendere atto dell’eventuale presenza del Progetto Individuale e definire gli elementi di raccordo con il PEI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Presentare le osservazioni raccolte nei diversi contesti e condividerne una sintesi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con particolare riferimento all’indicazione dei facilitatori e delle barriere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Raccogliere gli elementi per la definizione o la rielaborazione del PEI (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obiettivi, modalità di intervento, tempi di realizzazione, modalità di verifica, utilizzo delle risorse assegnate, partecipazione delle persone/enti interessati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Elaborare e approvare il PEI nel pieno rispetto dell’adempimento delle norme relative al diritto allo studio degli alunni con disabilità ed esplicitazione delle modalità di sostegno didattico, con: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inclusione svolti dal personale docente nell'ambito della classe e in progetti specifici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le modalità di verifica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i criteri di valutazione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la valutazione in relazione alla programmazione individualizzata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gli interventi di assistenza igienica e di base, svolti dal personale ausiliario nell'ambito del plesso scolastico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60" w:before="60" w:line="240" w:lineRule="auto"/>
        <w:ind w:left="357" w:firstLine="0"/>
        <w:jc w:val="both"/>
        <w:rPr>
          <w:rFonts w:ascii="Verdana" w:cs="Verdana" w:eastAsia="Verdana" w:hAnsi="Verdana"/>
          <w:sz w:val="20"/>
          <w:szCs w:val="20"/>
          <w:highlight w:val="red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eventuale modalità di svolgimento del servizio di trasporto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before="24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Sono presenti (indicare i nominativi)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Dott.ssa Maria Chiara - Dirigente Scolastico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bookmarkStart w:colFirst="0" w:colLast="0" w:name="_heading=h.75eqzj53lr2q" w:id="3"/>
      <w:bookmarkEnd w:id="3"/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Prof. Federico Fusetti - Funzione Strumentale per l’Inclusione degli alunni con disabilità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Prof.\dott. __ Docenti di sezione/team/classe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44" w:before="144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Sig.\Sig.ra __ Genitori o esercenti la responsabilità genitoriale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strike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__ Altre figure professionali interne alla scuola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 (psicopedagogista, docenti referenti per le attività di inclusione, funzioni strumentali, docenti con incarico nel GLI per il supporto alla classe nell’attuazione del PEI)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Dott.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Rappresentante dell’Unità di Valutazione Multidisciplinare (designato dal Direttore sanitario della stessa)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(Operatore sociosanitario; assistenti per l’autonomia e la comunicazione per la disabilità sensoriale, …)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(Rappresentante e Operatori/Operatrici dell’Ente Locale)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(Altre figure professionali esterne alla scuola, Operatore dello Sportello Autismo provinciale)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(Eventuale esperto indicato dalla famiglia, con valore consultivo e non decisionale; la presenza viene autorizzata dal Dirigente scolastico previa segnalazione della famiglia dell’alunno/a)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(Altri specialisti e terapisti dell’ASL o Enti Privati accreditati - convenzionati con compiti medico, psico-pedagogici, di orientamento e di assistenza specialistica che operano in modo continuativo)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 Sig.\dott.  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(Eventuali collaboratori scolastici che coadiuvano nell’assistenza di base dell’alunno/a)</w:t>
      </w: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357" w:hanging="357"/>
        <w:jc w:val="both"/>
        <w:rPr>
          <w:rFonts w:ascii="Verdana" w:cs="Verdana" w:eastAsia="Verdana" w:hAnsi="Verdana"/>
          <w:i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 </w:t>
      </w:r>
      <w:r w:rsidDel="00000000" w:rsidR="00000000" w:rsidRPr="00000000">
        <w:rPr>
          <w:rFonts w:ascii="Verdana" w:cs="Verdana" w:eastAsia="Verdana" w:hAnsi="Verdana"/>
          <w:i w:val="1"/>
          <w:color w:val="000000"/>
          <w:sz w:val="20"/>
          <w:szCs w:val="20"/>
          <w:rtl w:val="0"/>
        </w:rPr>
        <w:t xml:space="preserve">Studente o studentessa (esclusivamente per la scuola secondaria di II grado)</w:t>
      </w:r>
    </w:p>
    <w:p w:rsidR="00000000" w:rsidDel="00000000" w:rsidP="00000000" w:rsidRDefault="00000000" w:rsidRPr="00000000" w14:paraId="00000025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Presiede la riunione ___</w:t>
      </w:r>
    </w:p>
    <w:p w:rsidR="00000000" w:rsidDel="00000000" w:rsidP="00000000" w:rsidRDefault="00000000" w:rsidRPr="00000000" w14:paraId="00000027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Funge da segretario ___</w:t>
      </w:r>
    </w:p>
    <w:p w:rsidR="00000000" w:rsidDel="00000000" w:rsidP="00000000" w:rsidRDefault="00000000" w:rsidRPr="00000000" w14:paraId="00000028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3znysh7" w:id="4"/>
      <w:bookmarkEnd w:id="4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Sintesi delle osservazioni raccolte e degli elementi del Verbale di accertamento e/o del Profilo di Funzionamento o di altra documentazione clinica disponibile [max 500 battute]</w:t>
      </w:r>
    </w:p>
    <w:p w:rsidR="00000000" w:rsidDel="00000000" w:rsidP="00000000" w:rsidRDefault="00000000" w:rsidRPr="00000000" w14:paraId="0000002A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B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Nel presente anno scolastico si ritiene di perseguire i seguenti obiettivi [max 500 battute]</w:t>
      </w:r>
    </w:p>
    <w:p w:rsidR="00000000" w:rsidDel="00000000" w:rsidP="00000000" w:rsidRDefault="00000000" w:rsidRPr="00000000" w14:paraId="0000002D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2E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Interventi educativi e didattici previsti, secondo le seguenti metodologie, modalità organizzative e strumenti [max 500 battute]</w:t>
      </w:r>
    </w:p>
    <w:p w:rsidR="00000000" w:rsidDel="00000000" w:rsidP="00000000" w:rsidRDefault="00000000" w:rsidRPr="00000000" w14:paraId="00000030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1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Eventuali osservazioni relative alle barriere ed ai facilitatori di contesto [max 500 battute]</w:t>
      </w:r>
    </w:p>
    <w:p w:rsidR="00000000" w:rsidDel="00000000" w:rsidP="00000000" w:rsidRDefault="00000000" w:rsidRPr="00000000" w14:paraId="00000033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 </w:t>
      </w:r>
    </w:p>
    <w:p w:rsidR="00000000" w:rsidDel="00000000" w:rsidP="00000000" w:rsidRDefault="00000000" w:rsidRPr="00000000" w14:paraId="00000034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Eventuali attività extrascolastiche e interventi riabilitativi o terapeutici [max 500 battute]</w:t>
      </w:r>
    </w:p>
    <w:p w:rsidR="00000000" w:rsidDel="00000000" w:rsidP="00000000" w:rsidRDefault="00000000" w:rsidRPr="00000000" w14:paraId="00000036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2et92p0" w:id="5"/>
      <w:bookmarkEnd w:id="5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Percorsi per le Competenze Trasversali e L’orientamento (scuola secondaria di II grado) [max 500 battute]</w:t>
      </w:r>
    </w:p>
    <w:p w:rsidR="00000000" w:rsidDel="00000000" w:rsidP="00000000" w:rsidRDefault="00000000" w:rsidRPr="00000000" w14:paraId="00000039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A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line="240" w:lineRule="auto"/>
        <w:jc w:val="both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Altro [max 500 battute]</w:t>
      </w:r>
    </w:p>
    <w:p w:rsidR="00000000" w:rsidDel="00000000" w:rsidP="00000000" w:rsidRDefault="00000000" w:rsidRPr="00000000" w14:paraId="0000003C">
      <w:pPr>
        <w:spacing w:after="0" w:line="32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3D">
      <w:pPr>
        <w:spacing w:after="60" w:before="60"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Pertanto, il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GLO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procede alla stesura del PEI utilizzando la modulistica prevista dalla normativa vigente.</w:t>
      </w:r>
    </w:p>
    <w:p w:rsidR="00000000" w:rsidDel="00000000" w:rsidP="00000000" w:rsidRDefault="00000000" w:rsidRPr="00000000" w14:paraId="0000003F">
      <w:pPr>
        <w:tabs>
          <w:tab w:val="left" w:leader="none" w:pos="4730"/>
          <w:tab w:val="left" w:leader="none" w:pos="5670"/>
          <w:tab w:val="left" w:leader="none" w:pos="7938"/>
          <w:tab w:val="left" w:leader="none" w:pos="9639"/>
        </w:tabs>
        <w:spacing w:after="120" w:before="120" w:line="32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La riunione si conclude alle ore ___</w:t>
      </w:r>
    </w:p>
    <w:p w:rsidR="00000000" w:rsidDel="00000000" w:rsidP="00000000" w:rsidRDefault="00000000" w:rsidRPr="00000000" w14:paraId="00000040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7928.0" w:type="dxa"/>
        <w:jc w:val="left"/>
        <w:tblInd w:w="924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3684"/>
        <w:gridCol w:w="559"/>
        <w:gridCol w:w="3685"/>
        <w:tblGridChange w:id="0">
          <w:tblGrid>
            <w:gridCol w:w="3684"/>
            <w:gridCol w:w="559"/>
            <w:gridCol w:w="3685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___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___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IL PRESIDENTE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320" w:lineRule="auto"/>
              <w:jc w:val="both"/>
              <w:rPr>
                <w:rFonts w:ascii="Verdana" w:cs="Verdana" w:eastAsia="Verdana" w:hAnsi="Verdana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Verdana" w:cs="Verdana" w:eastAsia="Verdana" w:hAnsi="Verdana"/>
                <w:color w:val="000000"/>
                <w:sz w:val="20"/>
                <w:szCs w:val="20"/>
                <w:rtl w:val="0"/>
              </w:rPr>
              <w:t xml:space="preserve">IL SEGRETARIO</w:t>
            </w:r>
          </w:p>
        </w:tc>
      </w:tr>
    </w:tbl>
    <w:p w:rsidR="00000000" w:rsidDel="00000000" w:rsidP="00000000" w:rsidRDefault="00000000" w:rsidRPr="00000000" w14:paraId="00000049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color="000000" w:space="4" w:sz="4" w:val="single"/>
          <w:right w:space="0" w:sz="0" w:val="nil"/>
          <w:between w:space="0" w:sz="0" w:val="nil"/>
        </w:pBdr>
        <w:spacing w:after="120" w:before="360" w:line="240" w:lineRule="auto"/>
        <w:rPr>
          <w:rFonts w:ascii="Verdana" w:cs="Verdana" w:eastAsia="Verdana" w:hAnsi="Verdana"/>
          <w:b w:val="1"/>
          <w:smallCaps w:val="1"/>
          <w:color w:val="000000"/>
          <w:sz w:val="20"/>
          <w:szCs w:val="20"/>
        </w:rPr>
      </w:pPr>
      <w:bookmarkStart w:colFirst="0" w:colLast="0" w:name="_heading=h.tyjcwt" w:id="6"/>
      <w:bookmarkEnd w:id="6"/>
      <w:r w:rsidDel="00000000" w:rsidR="00000000" w:rsidRPr="00000000">
        <w:rPr>
          <w:rFonts w:ascii="Verdana" w:cs="Verdana" w:eastAsia="Verdana" w:hAnsi="Verdana"/>
          <w:b w:val="1"/>
          <w:smallCaps w:val="1"/>
          <w:color w:val="000000"/>
          <w:sz w:val="20"/>
          <w:szCs w:val="20"/>
          <w:rtl w:val="0"/>
        </w:rPr>
        <w:t xml:space="preserve">Eventuali Allegati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9639"/>
        </w:tabs>
        <w:spacing w:after="120" w:before="120" w:line="320" w:lineRule="auto"/>
        <w:ind w:left="425" w:hanging="425"/>
        <w:jc w:val="both"/>
        <w:rPr>
          <w:rFonts w:ascii="Verdana" w:cs="Verdana" w:eastAsia="Verdana" w:hAnsi="Verdana"/>
          <w:color w:val="000000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color w:val="000000"/>
          <w:sz w:val="20"/>
          <w:szCs w:val="20"/>
          <w:rtl w:val="0"/>
        </w:rPr>
        <w:t xml:space="preserve">___</w:t>
      </w:r>
    </w:p>
    <w:p w:rsidR="00000000" w:rsidDel="00000000" w:rsidP="00000000" w:rsidRDefault="00000000" w:rsidRPr="00000000" w14:paraId="00000050">
      <w:pPr>
        <w:spacing w:after="60" w:before="6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8" w:w="11906" w:orient="portrait"/>
      <w:pgMar w:bottom="1134" w:top="1417" w:left="1134" w:right="1134" w:header="567" w:footer="136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Georgia"/>
  <w:font w:name="Arial"/>
  <w:font w:name="Verdana"/>
  <w:font w:name="Courier New"/>
  <w:font w:name="Twentieth Century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="240" w:lineRule="auto"/>
      <w:rPr>
        <w:color w:val="000000"/>
      </w:rPr>
    </w:pPr>
    <w:r w:rsidDel="00000000" w:rsidR="00000000" w:rsidRPr="00000000">
      <w:rPr>
        <w:rFonts w:ascii="Verdana" w:cs="Verdana" w:eastAsia="Verdana" w:hAnsi="Verdana"/>
        <w:color w:val="002060"/>
        <w:sz w:val="20"/>
        <w:szCs w:val="20"/>
      </w:rPr>
      <w:drawing>
        <wp:inline distB="0" distT="0" distL="0" distR="0">
          <wp:extent cx="648119" cy="706623"/>
          <wp:effectExtent b="0" l="0" r="0" t="0"/>
          <wp:docPr descr="Immagine che contiene logo&#10;&#10;Descrizione generata automaticamente" id="12" name="image2.png"/>
          <a:graphic>
            <a:graphicData uri="http://schemas.openxmlformats.org/drawingml/2006/picture">
              <pic:pic>
                <pic:nvPicPr>
                  <pic:cNvPr descr="Immagine che contiene logo&#10;&#10;Descrizione generata automaticamente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8119" cy="7066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▪"/>
      <w:lvlJc w:val="left"/>
      <w:pPr>
        <w:ind w:left="2007" w:hanging="360"/>
      </w:pPr>
      <w:rPr>
        <w:rFonts w:ascii="Noto Sans Symbols" w:cs="Noto Sans Symbols" w:eastAsia="Noto Sans Symbols" w:hAnsi="Noto Sans Symbols"/>
        <w:color w:val="000000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▪"/>
      <w:lvlJc w:val="left"/>
      <w:pPr>
        <w:ind w:left="1287" w:hanging="360.0000000000001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wentieth Century" w:cs="Twentieth Century" w:eastAsia="Twentieth Century" w:hAnsi="Twentieth Century"/>
      <w:b w:val="1"/>
      <w:i w:val="0"/>
      <w:smallCaps w:val="0"/>
      <w:strike w:val="0"/>
      <w:color w:val="000000"/>
      <w:sz w:val="18"/>
      <w:szCs w:val="18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</w:style>
  <w:style w:type="paragraph" w:styleId="Titolo1">
    <w:name w:val="heading 1"/>
    <w:basedOn w:val="Normale"/>
    <w:next w:val="Normale"/>
    <w:link w:val="Titolo1Carattere"/>
    <w:uiPriority w:val="9"/>
    <w:qFormat w:val="1"/>
    <w:rsid w:val="00E521B2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Titolo2">
    <w:name w:val="heading 2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itolo3">
    <w:name w:val="heading 3"/>
    <w:link w:val="Titolo3Carattere"/>
    <w:uiPriority w:val="9"/>
    <w:semiHidden w:val="1"/>
    <w:unhideWhenUsed w:val="1"/>
    <w:qFormat w:val="1"/>
    <w:rsid w:val="00786333"/>
    <w:pPr>
      <w:spacing w:after="0" w:line="240" w:lineRule="auto"/>
      <w:outlineLvl w:val="2"/>
    </w:pPr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</w:rPr>
  </w:style>
  <w:style w:type="paragraph" w:styleId="Titolo4">
    <w:name w:val="heading 4"/>
    <w:link w:val="Titolo4Carattere"/>
    <w:uiPriority w:val="9"/>
    <w:semiHidden w:val="1"/>
    <w:unhideWhenUsed w:val="1"/>
    <w:qFormat w:val="1"/>
    <w:rsid w:val="00786333"/>
    <w:pPr>
      <w:spacing w:after="0" w:line="240" w:lineRule="auto"/>
      <w:outlineLvl w:val="3"/>
    </w:pPr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next w:val="Normale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786333"/>
  </w:style>
  <w:style w:type="paragraph" w:styleId="Pidipagina">
    <w:name w:val="footer"/>
    <w:basedOn w:val="Normale"/>
    <w:link w:val="PidipaginaCarattere"/>
    <w:uiPriority w:val="99"/>
    <w:unhideWhenUsed w:val="1"/>
    <w:rsid w:val="00786333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786333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633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6333"/>
    <w:rPr>
      <w:rFonts w:ascii="Tahoma" w:cs="Tahoma" w:hAnsi="Tahoma"/>
      <w:sz w:val="16"/>
      <w:szCs w:val="16"/>
    </w:rPr>
  </w:style>
  <w:style w:type="character" w:styleId="Titolo3Carattere" w:customStyle="1">
    <w:name w:val="Titolo 3 Carattere"/>
    <w:basedOn w:val="Carpredefinitoparagrafo"/>
    <w:link w:val="Titolo3"/>
    <w:uiPriority w:val="9"/>
    <w:rsid w:val="00786333"/>
    <w:rPr>
      <w:rFonts w:ascii="Tw Cen MT Condensed Extra Bold" w:cs="Times New Roman" w:eastAsia="Times New Roman" w:hAnsi="Tw Cen MT Condensed Extra Bold"/>
      <w:color w:val="000000"/>
      <w:kern w:val="28"/>
      <w:sz w:val="18"/>
      <w:szCs w:val="18"/>
      <w:lang w:eastAsia="it-IT"/>
    </w:rPr>
  </w:style>
  <w:style w:type="character" w:styleId="Titolo4Carattere" w:customStyle="1">
    <w:name w:val="Titolo 4 Carattere"/>
    <w:basedOn w:val="Carpredefinitoparagrafo"/>
    <w:link w:val="Titolo4"/>
    <w:uiPriority w:val="9"/>
    <w:rsid w:val="00786333"/>
    <w:rPr>
      <w:rFonts w:ascii="Tw Cen MT" w:cs="Times New Roman" w:eastAsia="Times New Roman" w:hAnsi="Tw Cen MT"/>
      <w:b w:val="1"/>
      <w:bCs w:val="1"/>
      <w:color w:val="000000"/>
      <w:kern w:val="28"/>
      <w:sz w:val="18"/>
      <w:szCs w:val="18"/>
      <w:lang w:eastAsia="it-IT"/>
    </w:rPr>
  </w:style>
  <w:style w:type="paragraph" w:styleId="Corpodeltesto3">
    <w:name w:val="Body Text 3"/>
    <w:link w:val="Corpodeltesto3Carattere"/>
    <w:uiPriority w:val="99"/>
    <w:semiHidden w:val="1"/>
    <w:unhideWhenUsed w:val="1"/>
    <w:rsid w:val="00786333"/>
    <w:pPr>
      <w:spacing w:after="240" w:line="324" w:lineRule="auto"/>
    </w:pPr>
    <w:rPr>
      <w:rFonts w:ascii="Tw Cen MT" w:cs="Times New Roman" w:eastAsia="Times New Roman" w:hAnsi="Tw Cen MT"/>
      <w:color w:val="ff0000"/>
      <w:kern w:val="28"/>
      <w:sz w:val="18"/>
      <w:szCs w:val="18"/>
    </w:rPr>
  </w:style>
  <w:style w:type="character" w:styleId="Corpodeltesto3Carattere" w:customStyle="1">
    <w:name w:val="Corpo del testo 3 Carattere"/>
    <w:basedOn w:val="Carpredefinitoparagrafo"/>
    <w:link w:val="Corpodeltesto3"/>
    <w:uiPriority w:val="99"/>
    <w:semiHidden w:val="1"/>
    <w:rsid w:val="00786333"/>
    <w:rPr>
      <w:rFonts w:ascii="Tw Cen MT" w:cs="Times New Roman" w:eastAsia="Times New Roman" w:hAnsi="Tw Cen MT"/>
      <w:color w:val="ff0000"/>
      <w:kern w:val="28"/>
      <w:sz w:val="18"/>
      <w:szCs w:val="18"/>
      <w:lang w:eastAsia="it-IT"/>
    </w:rPr>
  </w:style>
  <w:style w:type="paragraph" w:styleId="msotitle3" w:customStyle="1">
    <w:name w:val="msotitle3"/>
    <w:rsid w:val="00786333"/>
    <w:pPr>
      <w:spacing w:after="0" w:line="360" w:lineRule="auto"/>
    </w:pPr>
    <w:rPr>
      <w:rFonts w:ascii="Tw Cen MT" w:cs="Times New Roman" w:eastAsia="Times New Roman" w:hAnsi="Tw Cen MT"/>
      <w:b w:val="1"/>
      <w:bCs w:val="1"/>
      <w:color w:val="ffffff"/>
      <w:spacing w:val="60"/>
      <w:kern w:val="28"/>
      <w:sz w:val="28"/>
      <w:szCs w:val="28"/>
    </w:rPr>
  </w:style>
  <w:style w:type="paragraph" w:styleId="msoorganizationname" w:customStyle="1">
    <w:name w:val="msoorganizationname"/>
    <w:rsid w:val="00786333"/>
    <w:pPr>
      <w:spacing w:after="0" w:line="240" w:lineRule="auto"/>
    </w:pPr>
    <w:rPr>
      <w:rFonts w:ascii="Times New Roman" w:cs="Times New Roman" w:eastAsia="Times New Roman" w:hAnsi="Times New Roman"/>
      <w:color w:val="ffffff"/>
      <w:spacing w:val="40"/>
      <w:kern w:val="28"/>
      <w:sz w:val="18"/>
      <w:szCs w:val="18"/>
    </w:rPr>
  </w:style>
  <w:style w:type="paragraph" w:styleId="msoorganizationname2" w:customStyle="1">
    <w:name w:val="msoorganizationname2"/>
    <w:rsid w:val="00786333"/>
    <w:pPr>
      <w:spacing w:after="0" w:line="240" w:lineRule="auto"/>
      <w:jc w:val="center"/>
    </w:pPr>
    <w:rPr>
      <w:rFonts w:ascii="French Script MT" w:cs="Times New Roman" w:eastAsia="Times New Roman" w:hAnsi="French Script MT"/>
      <w:color w:val="330066"/>
      <w:kern w:val="28"/>
      <w:sz w:val="28"/>
      <w:szCs w:val="28"/>
    </w:rPr>
  </w:style>
  <w:style w:type="table" w:styleId="Grigliatabella">
    <w:name w:val="Table Grid"/>
    <w:basedOn w:val="Tabellanormale"/>
    <w:uiPriority w:val="59"/>
    <w:rsid w:val="005549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foelenco">
    <w:name w:val="List Paragraph"/>
    <w:basedOn w:val="Normale"/>
    <w:uiPriority w:val="34"/>
    <w:qFormat w:val="1"/>
    <w:rsid w:val="00653458"/>
    <w:pPr>
      <w:ind w:left="720"/>
      <w:contextualSpacing w:val="1"/>
    </w:pPr>
  </w:style>
  <w:style w:type="character" w:styleId="Titolo1Carattere" w:customStyle="1">
    <w:name w:val="Titolo 1 Carattere"/>
    <w:basedOn w:val="Carpredefinitoparagrafo"/>
    <w:link w:val="Titolo1"/>
    <w:uiPriority w:val="9"/>
    <w:rsid w:val="00E521B2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 w:val="1"/>
    <w:rsid w:val="00E521B2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E521B2"/>
    <w:rPr>
      <w:b w:val="1"/>
      <w:bCs w:val="1"/>
      <w:i w:val="1"/>
      <w:iCs w:val="1"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 w:val="1"/>
    <w:rsid w:val="00E521B2"/>
    <w:rPr>
      <w:smallCaps w:val="1"/>
      <w:color w:val="c0504d" w:themeColor="accent2"/>
      <w:u w:val="single"/>
    </w:rPr>
  </w:style>
  <w:style w:type="character" w:styleId="Numeropagina">
    <w:name w:val="page number"/>
    <w:basedOn w:val="Carpredefinitoparagrafo"/>
    <w:uiPriority w:val="99"/>
    <w:unhideWhenUsed w:val="1"/>
    <w:rsid w:val="00363614"/>
    <w:rPr>
      <w:rFonts w:cstheme="minorBidi" w:eastAsiaTheme="minorEastAsia"/>
      <w:bCs w:val="0"/>
      <w:iCs w:val="0"/>
      <w:szCs w:val="22"/>
      <w:lang w:val="it-IT"/>
    </w:rPr>
  </w:style>
  <w:style w:type="paragraph" w:styleId="Nessunaspaziatura">
    <w:name w:val="No Spacing"/>
    <w:uiPriority w:val="99"/>
    <w:qFormat w:val="1"/>
    <w:rsid w:val="00C829CA"/>
    <w:pPr>
      <w:spacing w:after="0" w:line="240" w:lineRule="auto"/>
    </w:pPr>
    <w:rPr>
      <w:rFonts w:asciiTheme="majorHAnsi" w:cstheme="majorBidi" w:eastAsiaTheme="majorEastAsia" w:hAnsiTheme="majorHAnsi"/>
      <w:color w:val="1f497d" w:themeColor="text2"/>
    </w:rPr>
  </w:style>
  <w:style w:type="table" w:styleId="FormTable" w:customStyle="1">
    <w:name w:val="Form Table"/>
    <w:basedOn w:val="Tabellanormale"/>
    <w:uiPriority w:val="99"/>
    <w:rsid w:val="00C829CA"/>
    <w:pPr>
      <w:spacing w:after="0" w:before="120" w:line="264" w:lineRule="auto"/>
    </w:pPr>
    <w:rPr>
      <w:color w:val="9bbb59" w:themeColor="accent3"/>
    </w:rPr>
    <w:tblPr>
      <w:tblStyleColBandSize w:val="1"/>
      <w:tblBorders>
        <w:insideH w:color="c2d69b" w:space="0" w:sz="8" w:themeColor="accent3" w:themeTint="000099" w:val="single"/>
      </w:tblBorders>
      <w:tblCellMar>
        <w:left w:w="0.0" w:type="dxa"/>
        <w:right w:w="144.0" w:type="dxa"/>
      </w:tblCellMar>
    </w:tblPr>
    <w:tblStylePr w:type="band2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  <w:tl2br w:space="0" w:sz="0" w:val="nil"/>
          <w:tr2bl w:space="0" w:sz="0"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829CA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Grigliamedia3-Colore6">
    <w:name w:val="Medium Grid 3 Accent 6"/>
    <w:basedOn w:val="Tabellanormale"/>
    <w:uiPriority w:val="69"/>
    <w:rsid w:val="00C829CA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character" w:styleId="Riferimentointenso">
    <w:name w:val="Intense Reference"/>
    <w:basedOn w:val="Carpredefinitoparagrafo"/>
    <w:uiPriority w:val="32"/>
    <w:qFormat w:val="1"/>
    <w:rsid w:val="008B5418"/>
    <w:rPr>
      <w:b w:val="1"/>
      <w:bCs w:val="1"/>
      <w:smallCaps w:val="1"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 w:val="1"/>
    <w:rsid w:val="00770547"/>
    <w:rPr>
      <w:b w:val="1"/>
      <w:bCs w:val="1"/>
      <w:smallCaps w:val="1"/>
      <w:spacing w:val="5"/>
    </w:rPr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de5d1" w:val="clear"/>
    </w:tcPr>
  </w:style>
  <w:style w:type="table" w:styleId="a0" w:customStyle="1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de5d1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5d1" w:val="clear"/>
    </w:tcPr>
  </w:style>
  <w:style w:type="table" w:styleId="Table2">
    <w:basedOn w:val="TableNormal"/>
    <w:pPr>
      <w:spacing w:after="0" w:before="120" w:line="240" w:lineRule="auto"/>
    </w:pPr>
    <w:rPr>
      <w:color w:val="9bbb59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5d1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Z0ZYBU5I5u9hqSdrIBnZkxb7g==">CgMxLjAyCGguZ2pkZ3hzMgloLjMwajB6bGwyCWguMWZvYjl0ZTIOaC43NWVxemo1M2xyMnEyCWguM3pueXNoNzIJaC4yZXQ5MnAwMghoLnR5amN3dDgAciExOFlDMm4tbEhkcjNKcDJfbk5JZ1JndURhSXZ2ejQxaGw=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2024-09-13T10:49:00Z</dcterms:created>
  <dc:creator>Aurelio Micelli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0x01010028F9AD7F7176E0498135A4377C736F60</vt:lpwstr>
  </property>
</Properties>
</file>