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749300"/>
            <wp:effectExtent b="0" l="0" r="0" t="0"/>
            <wp:docPr descr="D:\- LOGHI DS DSGA\logo PON PNRR 17-10-22.png" id="1" name="image1.png"/>
            <a:graphic>
              <a:graphicData uri="http://schemas.openxmlformats.org/drawingml/2006/picture">
                <pic:pic>
                  <pic:nvPicPr>
                    <pic:cNvPr descr="D:\- LOGHI DS DSGA\logo PON PNRR 17-10-22.png" id="0" name="image1.png"/>
                    <pic:cNvPicPr preferRelativeResize="0"/>
                  </pic:nvPicPr>
                  <pic:blipFill>
                    <a:blip r:embed="rId6"/>
                    <a:srcRect b="-13758" l="-592" r="839" t="54363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Fonts w:ascii="Verdana" w:cs="Verdana" w:eastAsia="Verdana" w:hAnsi="Verdana"/>
          <w:b w:val="1"/>
          <w:sz w:val="22.079999923706055"/>
          <w:szCs w:val="22.079999923706055"/>
          <w:rtl w:val="0"/>
        </w:rPr>
        <w:t xml:space="preserve">SCHEDA DI OSSERVAZIONE PER L’ANALISI DEL COMPORTAMENTO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4026.798095703125"/>
        <w:jc w:val="right"/>
        <w:rPr>
          <w:rFonts w:ascii="Verdana" w:cs="Verdana" w:eastAsia="Verdana" w:hAnsi="Verdan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39.8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3105"/>
        <w:gridCol w:w="3645"/>
        <w:tblGridChange w:id="0">
          <w:tblGrid>
            <w:gridCol w:w="3315"/>
            <w:gridCol w:w="3105"/>
            <w:gridCol w:w="3645"/>
          </w:tblGrid>
        </w:tblGridChange>
      </w:tblGrid>
      <w:tr>
        <w:trPr>
          <w:cantSplit w:val="0"/>
          <w:trHeight w:val="288.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Verdana" w:cs="Verdana" w:eastAsia="Verdana" w:hAnsi="Verdana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1138.853759765625"/>
              <w:jc w:val="right"/>
              <w:rPr>
                <w:rFonts w:ascii="Verdana" w:cs="Verdana" w:eastAsia="Verdana" w:hAnsi="Verdan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.079999923706055"/>
                <w:szCs w:val="22.079999923706055"/>
                <w:rtl w:val="0"/>
              </w:rPr>
              <w:t xml:space="preserve">DATI DI CONTESTO COMPORTAMENTO CONSEGUENZE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0.48004150390625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Alunno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231.1199951171875" w:line="240" w:lineRule="auto"/>
              <w:ind w:left="139.9200439453125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Data 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324.7198486328125" w:line="240" w:lineRule="auto"/>
              <w:ind w:left="129.59999084472656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Ora 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615.72021484375" w:line="240" w:lineRule="auto"/>
              <w:ind w:left="130.32005310058594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Situazione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2365.1202392578125" w:line="240" w:lineRule="auto"/>
              <w:ind w:left="139.9200439453125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Docenti presenti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872.7200317382812" w:line="240" w:lineRule="auto"/>
              <w:ind w:left="120.48004150390625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Attività in corso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Cambiamenti nell’ambiente</w:t>
            </w:r>
          </w:p>
        </w:tc>
      </w:tr>
      <w:tr>
        <w:trPr>
          <w:cantSplit w:val="0"/>
          <w:trHeight w:val="3543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.799377441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33.43994140625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Cosa fa l’alunno</w:t>
            </w:r>
          </w:p>
        </w:tc>
      </w:tr>
      <w:tr>
        <w:trPr>
          <w:cantSplit w:val="0"/>
          <w:trHeight w:val="483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