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405"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Pr>
        <w:drawing>
          <wp:inline distB="0" distT="0" distL="0" distR="0">
            <wp:extent cx="5731200" cy="749300"/>
            <wp:effectExtent b="0" l="0" r="0" t="0"/>
            <wp:docPr descr="D:\- LOGHI DS DSGA\logo PON PNRR 17-10-22.png" id="15" name="image1.png"/>
            <a:graphic>
              <a:graphicData uri="http://schemas.openxmlformats.org/drawingml/2006/picture">
                <pic:pic>
                  <pic:nvPicPr>
                    <pic:cNvPr descr="D:\- LOGHI DS DSGA\logo PON PNRR 17-10-22.png" id="0" name="image1.png"/>
                    <pic:cNvPicPr preferRelativeResize="0"/>
                  </pic:nvPicPr>
                  <pic:blipFill>
                    <a:blip r:embed="rId7"/>
                    <a:srcRect b="-13758" l="-592" r="839" t="54363"/>
                    <a:stretch>
                      <a:fillRect/>
                    </a:stretch>
                  </pic:blipFill>
                  <pic:spPr>
                    <a:xfrm>
                      <a:off x="0" y="0"/>
                      <a:ext cx="57312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29" w:line="240" w:lineRule="auto"/>
        <w:ind w:right="2392"/>
        <w:jc w:val="right"/>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Piano Didattico Personalizzato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3" w:line="240" w:lineRule="auto"/>
        <w:ind w:right="3852"/>
        <w:jc w:val="right"/>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(L. 170/10)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503" w:line="240" w:lineRule="auto"/>
        <w:ind w:left="531"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COGNOME E NOME: __________________________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51" w:line="240" w:lineRule="auto"/>
        <w:ind w:left="540"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Data di nascita: _______________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52" w:line="240" w:lineRule="auto"/>
        <w:ind w:left="531"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Classe frequentata: _______ Plesso:_____________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51" w:line="240" w:lineRule="auto"/>
        <w:ind w:left="523"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Anno scolastico: ____________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496" w:line="240" w:lineRule="auto"/>
        <w:ind w:left="524"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TIPOLOGIA DEL DISTURBO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52"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dislessia (Disturbo specifico della lettura, F81.0).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1" w:line="242" w:lineRule="auto"/>
        <w:ind w:left="534" w:right="1072"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disortografia (Disturbo specifico della scrittura, F81.1).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1" w:line="242" w:lineRule="auto"/>
        <w:ind w:left="534" w:right="1072"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discalculia (Disturbo specifico delle abilità artimetiche, F81.2). </w:t>
      </w: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misto delle capacità scolastiche (F81.3).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9" w:line="242" w:lineRule="auto"/>
        <w:ind w:left="534" w:right="46"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dell’espressione scritta (F81.8, disgrafia in assenza di F82.1) </w:t>
      </w: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evolutivo specifico della funzione motoria (F82.1, inclusa  disprassia, per i disturbi della grafia).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49" w:line="240" w:lineRule="auto"/>
        <w:ind w:left="522"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Altri disturbi correlati: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56" w:line="239" w:lineRule="auto"/>
        <w:ind w:left="534" w:right="1920"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da deficit di attenzione e iperattività (F90.0). </w:t>
      </w: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del linguaggio espressivo (F80.1).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1"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specifico della comprensione (F80.2).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6"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È diagnosticata una difficoltà di attenzione.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2"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È segnalata una difficoltà nella memoria di lavoro.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1"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___________________________________________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736" w:line="240" w:lineRule="auto"/>
        <w:ind w:right="1831"/>
        <w:jc w:val="right"/>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DIDATTICA INDIVIDUALIZZATA E PERSONALIZZATA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52"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Utilizzo dello stampato maiuscolo e minuscolo in lettura e scrittura.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56"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Aiutare a individuare i concetti chiave.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51"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Insegnare a sintetizzare i testi di studio.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51"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Favorire l'analisi costruttiva dell'errore.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52"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Promuovere la didattica con il piccolo gruppo.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51"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Favorire in classe un clima positivo.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56"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Insegnare a usare e produrre mappe e schemi.</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right="206"/>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347" w:line="240" w:lineRule="auto"/>
        <w:ind w:right="3097"/>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D">
      <w:pPr>
        <w:spacing w:after="160" w:line="259" w:lineRule="auto"/>
        <w:jc w:val="center"/>
        <w:rPr>
          <w:rFonts w:ascii="Verdana" w:cs="Verdana" w:eastAsia="Verdana" w:hAnsi="Verdana"/>
          <w:b w:val="1"/>
          <w:sz w:val="20"/>
          <w:szCs w:val="20"/>
        </w:rPr>
      </w:pPr>
      <w:r w:rsidDel="00000000" w:rsidR="00000000" w:rsidRPr="00000000">
        <w:rPr>
          <w:rFonts w:ascii="Calibri" w:cs="Calibri" w:eastAsia="Calibri" w:hAnsi="Calibri"/>
        </w:rPr>
        <w:drawing>
          <wp:inline distB="0" distT="0" distL="0" distR="0">
            <wp:extent cx="5731200" cy="749300"/>
            <wp:effectExtent b="0" l="0" r="0" t="0"/>
            <wp:docPr descr="D:\- LOGHI DS DSGA\logo PON PNRR 17-10-22.png" id="17" name="image1.png"/>
            <a:graphic>
              <a:graphicData uri="http://schemas.openxmlformats.org/drawingml/2006/picture">
                <pic:pic>
                  <pic:nvPicPr>
                    <pic:cNvPr descr="D:\- LOGHI DS DSGA\logo PON PNRR 17-10-22.png" id="0" name="image1.png"/>
                    <pic:cNvPicPr preferRelativeResize="0"/>
                  </pic:nvPicPr>
                  <pic:blipFill>
                    <a:blip r:embed="rId7"/>
                    <a:srcRect b="-13758" l="-592" r="839" t="54363"/>
                    <a:stretch>
                      <a:fillRect/>
                    </a:stretch>
                  </pic:blipFill>
                  <pic:spPr>
                    <a:xfrm>
                      <a:off x="0" y="0"/>
                      <a:ext cx="57312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347" w:line="240" w:lineRule="auto"/>
        <w:ind w:right="3097"/>
        <w:jc w:val="right"/>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MISURE DISPENSATIVE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51"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dalla lettura ad alta voce.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9" w:line="238" w:lineRule="auto"/>
        <w:ind w:left="238" w:right="505"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Dispensato dalla lettura ad alta voce in pubblico di testi complessi o che si leggono per la prima volta. </w:t>
      </w: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0"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445"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 prendere appunti.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Dispensato dal prendere appunti per le attività complesse.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 copiare dalla lavagna.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0" w:line="238" w:lineRule="auto"/>
        <w:ind w:left="238" w:right="1594"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In caso di necessità, dispensato dal copiare interamente dalla lavagna testi scritti o altro.  </w:t>
      </w: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0"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dallo scrivere sotto dettatura.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445"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parziale dall’esecuzione dei compiti.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445"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Privilegiare la forma orale.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In caso di difficoltà, privilegiare la comunicazione orale rispetto alla scritta.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4"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dallo studio mnemonico.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9" w:line="244" w:lineRule="auto"/>
        <w:ind w:left="238" w:right="179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Può essere dispensato dallo studio mnemonico di argomenti complessi e non essenziali. </w:t>
      </w: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6"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 calcolo a mente.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0"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Dispensato dal calcolo a mente solo per le operazioni più complesse.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4"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matematica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450"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dalla consultazione di dizionari cartacei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4"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Dispensato da attività ad alta componente grafo-spaziale (disegno tecnico).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tecnologia, arte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0" w:line="240" w:lineRule="auto"/>
        <w:ind w:left="238" w:firstLine="0"/>
        <w:rPr>
          <w:rFonts w:ascii="Verdana" w:cs="Verdana" w:eastAsia="Verdana" w:hAnsi="Verdana"/>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3F">
      <w:pPr>
        <w:spacing w:after="160" w:line="259" w:lineRule="auto"/>
        <w:jc w:val="center"/>
        <w:rPr>
          <w:rFonts w:ascii="Verdana" w:cs="Verdana" w:eastAsia="Verdana" w:hAnsi="Verdana"/>
          <w:color w:val="000000"/>
          <w:sz w:val="18"/>
          <w:szCs w:val="18"/>
        </w:rPr>
      </w:pPr>
      <w:r w:rsidDel="00000000" w:rsidR="00000000" w:rsidRPr="00000000">
        <w:rPr>
          <w:rFonts w:ascii="Calibri" w:cs="Calibri" w:eastAsia="Calibri" w:hAnsi="Calibri"/>
        </w:rPr>
        <w:drawing>
          <wp:inline distB="0" distT="0" distL="0" distR="0">
            <wp:extent cx="5731200" cy="749300"/>
            <wp:effectExtent b="0" l="0" r="0" t="0"/>
            <wp:docPr descr="D:\- LOGHI DS DSGA\logo PON PNRR 17-10-22.png" id="16" name="image1.png"/>
            <a:graphic>
              <a:graphicData uri="http://schemas.openxmlformats.org/drawingml/2006/picture">
                <pic:pic>
                  <pic:nvPicPr>
                    <pic:cNvPr descr="D:\- LOGHI DS DSGA\logo PON PNRR 17-10-22.png" id="0" name="image1.png"/>
                    <pic:cNvPicPr preferRelativeResize="0"/>
                  </pic:nvPicPr>
                  <pic:blipFill>
                    <a:blip r:embed="rId7"/>
                    <a:srcRect b="-13758" l="-592" r="839" t="54363"/>
                    <a:stretch>
                      <a:fillRect/>
                    </a:stretch>
                  </pic:blipFill>
                  <pic:spPr>
                    <a:xfrm>
                      <a:off x="0" y="0"/>
                      <a:ext cx="57312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58" w:lineRule="auto"/>
        <w:ind w:left="0" w:right="563" w:firstLine="0"/>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STRUMENTI COMPENSATIVI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58" w:lineRule="auto"/>
        <w:ind w:left="0" w:right="563" w:firstLine="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55"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Uso del PC con programmi di videoscrittura.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29"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Utilizzo dei libri digitali con sintesi vocale per lo studio domestico.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230"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Uso del registratore, anche digitale, concordandolo con l’insegnante.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229"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Utilizzo di audiolibri di narrativa.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italiano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5"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30"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Utilizzo di mappe, schemi e tabelle a supporto mnemonico.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29"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Uso della calcolatrice.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matematica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225" w:line="240" w:lineRule="auto"/>
        <w:ind w:left="980"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Chiarire le consegne scritte.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9" w:line="240" w:lineRule="auto"/>
        <w:ind w:left="973" w:firstLine="0"/>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VALUTAZIONE PER L'APPRENDIMENTO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221" w:line="245" w:lineRule="auto"/>
        <w:ind w:left="986" w:right="334" w:hanging="4.000000000000057"/>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Se necessario, assegnare tempi più lunghi nelle prove scritte, oppure predisporre verifiche scritte  più brevi.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6"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29" w:line="240" w:lineRule="auto"/>
        <w:ind w:left="972"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Verificare che abbia compreso le consegne ed eventualmente leggerle.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230" w:line="244" w:lineRule="auto"/>
        <w:ind w:left="979" w:right="341"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Quando necessario, strutturare le verifiche scritte con prevalenza di quesiti a risposta multipla  e/o di vero/falso e/o di completamento.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1"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229" w:line="238" w:lineRule="auto"/>
        <w:ind w:left="980" w:right="335" w:firstLine="7.99999999999997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Predisporre verifiche scritte chiare graficamente, con accorgimenti grafici facilitanti (es. font più  grandi, interlinee più ampie, spaziatura espansa dei caratteri).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11"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224" w:line="240" w:lineRule="auto"/>
        <w:ind w:left="988"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Nelle prove scritte, valutare solo il contenuto e non la forma.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224" w:line="240" w:lineRule="auto"/>
        <w:ind w:left="980"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Compensare lo scritto con l'orale.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10"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10"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225" w:line="240" w:lineRule="auto"/>
        <w:ind w:left="980"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Organizzare interrogazioni programmate nei tempi e nei contenuti.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ind w:right="727"/>
        <w:jc w:val="right"/>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6C">
      <w:pPr>
        <w:spacing w:after="160" w:line="259" w:lineRule="auto"/>
        <w:jc w:val="center"/>
        <w:rPr>
          <w:rFonts w:ascii="Verdana" w:cs="Verdana" w:eastAsia="Verdana" w:hAnsi="Verdana"/>
          <w:i w:val="1"/>
          <w:color w:val="000000"/>
          <w:sz w:val="18"/>
          <w:szCs w:val="18"/>
        </w:rPr>
      </w:pPr>
      <w:r w:rsidDel="00000000" w:rsidR="00000000" w:rsidRPr="00000000">
        <w:rPr>
          <w:rFonts w:ascii="Calibri" w:cs="Calibri" w:eastAsia="Calibri" w:hAnsi="Calibri"/>
        </w:rPr>
        <w:drawing>
          <wp:inline distB="0" distT="0" distL="0" distR="0">
            <wp:extent cx="5731200" cy="749300"/>
            <wp:effectExtent b="0" l="0" r="0" t="0"/>
            <wp:docPr descr="D:\- LOGHI DS DSGA\logo PON PNRR 17-10-22.png" id="18" name="image1.png"/>
            <a:graphic>
              <a:graphicData uri="http://schemas.openxmlformats.org/drawingml/2006/picture">
                <pic:pic>
                  <pic:nvPicPr>
                    <pic:cNvPr descr="D:\- LOGHI DS DSGA\logo PON PNRR 17-10-22.png" id="0" name="image1.png"/>
                    <pic:cNvPicPr preferRelativeResize="0"/>
                  </pic:nvPicPr>
                  <pic:blipFill>
                    <a:blip r:embed="rId7"/>
                    <a:srcRect b="-13758" l="-592" r="839" t="54363"/>
                    <a:stretch>
                      <a:fillRect/>
                    </a:stretch>
                  </pic:blipFill>
                  <pic:spPr>
                    <a:xfrm>
                      <a:off x="0" y="0"/>
                      <a:ext cx="57312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96" w:line="244" w:lineRule="auto"/>
        <w:ind w:left="975" w:right="336" w:firstLine="12.000000000000028"/>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Nelle verifiche scritte e orali, prevedere l'uso di mediatori didattici (mappe, schemi, formulari,  tabelle, ecc.).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6"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449" w:line="238" w:lineRule="auto"/>
        <w:ind w:left="980" w:right="341" w:firstLine="7.000000000000028"/>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Nella valutazione delle lingue straniere considerare maggiormente le prove orali rispetto a quelle  scritte.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481" w:line="240" w:lineRule="auto"/>
        <w:ind w:left="982"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IMPEGNI DELLA FAMIGLIA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131" w:line="359" w:lineRule="auto"/>
        <w:ind w:left="981" w:right="331" w:firstLine="7.99999999999997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La famiglia prende visione del progetto, si impegna a collaborare con la scuola per la  sua riuscita e accetta l’applicazione di tutte le misure previste.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517" w:line="240" w:lineRule="auto"/>
        <w:ind w:right="390"/>
        <w:jc w:val="right"/>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La Dirigente Scolastica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251" w:line="240" w:lineRule="auto"/>
        <w:ind w:right="323"/>
        <w:jc w:val="righ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PROF.SSA MARIA CHIARA PORRETTI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251" w:line="240" w:lineRule="auto"/>
        <w:ind w:right="323"/>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0" w:line="240" w:lineRule="auto"/>
        <w:ind w:left="424"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 i Docenti della Classe, il Coordinatore ____________________________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0" w:line="240" w:lineRule="auto"/>
        <w:ind w:left="424"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0" w:line="240" w:lineRule="auto"/>
        <w:ind w:left="424"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0" w:line="240" w:lineRule="auto"/>
        <w:ind w:left="424"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I Genitori _______________ __________________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372" w:line="240" w:lineRule="auto"/>
        <w:ind w:left="408"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VICENZA, _________________</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0" w:line="240" w:lineRule="auto"/>
        <w:ind w:left="408" w:firstLine="0"/>
        <w:rPr>
          <w:rFonts w:ascii="Verdana" w:cs="Verdana" w:eastAsia="Verdana" w:hAnsi="Verdana"/>
          <w:sz w:val="20"/>
          <w:szCs w:val="20"/>
        </w:rPr>
      </w:pPr>
      <w:r w:rsidDel="00000000" w:rsidR="00000000" w:rsidRPr="00000000">
        <w:rPr>
          <w:rtl w:val="0"/>
        </w:rPr>
      </w:r>
    </w:p>
    <w:tbl>
      <w:tblPr>
        <w:tblStyle w:val="Table1"/>
        <w:tblW w:w="101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9"/>
        <w:tblGridChange w:id="0">
          <w:tblGrid>
            <w:gridCol w:w="10159"/>
          </w:tblGrid>
        </w:tblGridChange>
      </w:tblGrid>
      <w:tr>
        <w:trPr>
          <w:cantSplit w:val="0"/>
          <w:trHeight w:val="35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CONSENSO INFORMATO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25" w:line="240" w:lineRule="auto"/>
              <w:ind w:left="131" w:firstLine="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I sottoscritti (madre) __________________________________ (padre)___________________________________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398" w:line="240" w:lineRule="auto"/>
              <w:ind w:left="128" w:firstLine="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genitori del bambino/a ragazzo/a___________________________ nato a ________________ il ____/____/______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323" w:line="242.99999999999997" w:lineRule="auto"/>
              <w:ind w:left="129" w:right="48" w:firstLine="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27" w:line="360" w:lineRule="auto"/>
              <w:ind w:left="1040" w:right="1032" w:firstLine="0"/>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Firma della madre (o di chi ne fa le veci) Firma del padre (o di chi ne fa le veci) ________________________________ _______________________________</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227" w:line="360" w:lineRule="auto"/>
              <w:ind w:left="1040" w:right="1032"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NEL CASO DI FIRMA DI UN SOLO GENITORE</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227" w:line="360" w:lineRule="auto"/>
              <w:ind w:left="320" w:right="1032"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sottoscritto dichiara, sotto la propria responsabilità, che:</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227" w:line="360" w:lineRule="auto"/>
              <w:ind w:left="320" w:right="1032" w:firstLine="0"/>
              <w:rPr>
                <w:rFonts w:ascii="Verdana" w:cs="Verdana" w:eastAsia="Verdana" w:hAnsi="Verdana"/>
                <w:sz w:val="18"/>
                <w:szCs w:val="18"/>
              </w:rPr>
            </w:pPr>
            <w:sdt>
              <w:sdtPr>
                <w:tag w:val="goog_rdk_0"/>
              </w:sdtPr>
              <w:sdtContent>
                <w:r w:rsidDel="00000000" w:rsidR="00000000" w:rsidRPr="00000000">
                  <w:rPr>
                    <w:rFonts w:ascii="Arial Unicode MS" w:cs="Arial Unicode MS" w:eastAsia="Arial Unicode MS" w:hAnsi="Arial Unicode MS"/>
                    <w:sz w:val="18"/>
                    <w:szCs w:val="18"/>
                    <w:rtl w:val="0"/>
                  </w:rPr>
                  <w:t xml:space="preserve">☐ L’altro genitore condivide le finalità della presente domanda</w:t>
                </w:r>
              </w:sdtContent>
            </w:sdt>
          </w:p>
          <w:p w:rsidR="00000000" w:rsidDel="00000000" w:rsidP="00000000" w:rsidRDefault="00000000" w:rsidRPr="00000000" w14:paraId="00000084">
            <w:pPr>
              <w:widowControl w:val="0"/>
              <w:spacing w:before="227" w:line="360" w:lineRule="auto"/>
              <w:ind w:left="320" w:right="1032" w:firstLine="0"/>
              <w:rPr>
                <w:rFonts w:ascii="Verdana" w:cs="Verdana" w:eastAsia="Verdana" w:hAnsi="Verdana"/>
                <w:sz w:val="18"/>
                <w:szCs w:val="18"/>
              </w:rPr>
            </w:pPr>
            <w:sdt>
              <w:sdtPr>
                <w:tag w:val="goog_rdk_1"/>
              </w:sdtPr>
              <w:sdtContent>
                <w:r w:rsidDel="00000000" w:rsidR="00000000" w:rsidRPr="00000000">
                  <w:rPr>
                    <w:rFonts w:ascii="Arial Unicode MS" w:cs="Arial Unicode MS" w:eastAsia="Arial Unicode MS" w:hAnsi="Arial Unicode MS"/>
                    <w:sz w:val="18"/>
                    <w:szCs w:val="18"/>
                    <w:rtl w:val="0"/>
                  </w:rPr>
                  <w:t xml:space="preserve">☐ Di essere genitore unico</w:t>
                </w:r>
              </w:sdtContent>
            </w:sdt>
          </w:p>
          <w:p w:rsidR="00000000" w:rsidDel="00000000" w:rsidP="00000000" w:rsidRDefault="00000000" w:rsidRPr="00000000" w14:paraId="00000085">
            <w:pPr>
              <w:widowControl w:val="0"/>
              <w:spacing w:before="227" w:line="360" w:lineRule="auto"/>
              <w:ind w:left="320" w:right="1032" w:firstLine="0"/>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tab/>
              <w:tab/>
              <w:t xml:space="preserve"> </w:t>
              <w:tab/>
              <w:t xml:space="preserve">Firma:_______________________________</w:t>
            </w:r>
          </w:p>
        </w:tc>
      </w:tr>
    </w:tbl>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sectPr>
      <w:pgSz w:h="16840" w:w="11900" w:orient="portrait"/>
      <w:pgMar w:bottom="567" w:top="567" w:left="590" w:right="115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dana"/>
  <w:font w:name="Courier New"/>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r28VAvrBhWWci/K/9b92lN2V6A==">CgMxLjAaJgoBMBIhCh8IB0IbCgdWZXJkYW5hEhBBcmlhbCBVbmljb2RlIE1TGiYKATESIQofCAdCGwoHVmVyZGFuYRIQQXJpYWwgVW5pY29kZSBNUzgAciExcjZqMmVXNW5FeUdIYXctMmNkYkdBUVNkWVBKb3EyVzM=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2022-11-07T07:31:00Z</dcterms:created>
  <dc:creator>Tiziana</dc:creator>
</cp:coreProperties>
</file>